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4282" w14:textId="77777777" w:rsidR="00910245" w:rsidRPr="001252EB" w:rsidRDefault="00910245" w:rsidP="00910245">
      <w:pPr>
        <w:jc w:val="center"/>
        <w:rPr>
          <w:rFonts w:cs="Cordia New"/>
        </w:rPr>
      </w:pPr>
      <w:r w:rsidRPr="001252EB">
        <w:rPr>
          <w:noProof/>
        </w:rPr>
        <w:drawing>
          <wp:inline distT="0" distB="0" distL="0" distR="0" wp14:anchorId="26257EC7" wp14:editId="077D5357">
            <wp:extent cx="975360" cy="1078865"/>
            <wp:effectExtent l="0" t="0" r="0" b="698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2E7A2" w14:textId="00ED51B9" w:rsidR="00910245" w:rsidRPr="001252EB" w:rsidRDefault="00910245" w:rsidP="009102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ประกาศสถานี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</w:p>
    <w:p w14:paraId="466CDCDC" w14:textId="77777777" w:rsidR="00910245" w:rsidRPr="001252EB" w:rsidRDefault="00910245" w:rsidP="009102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เรื่อง นโยบายต่อต้านการรับสินบน (</w:t>
      </w:r>
      <w:r w:rsidRPr="001252EB">
        <w:rPr>
          <w:rFonts w:ascii="TH SarabunIT๙" w:hAnsi="TH SarabunIT๙" w:cs="TH SarabunIT๙"/>
          <w:sz w:val="32"/>
          <w:szCs w:val="32"/>
        </w:rPr>
        <w:t>Anti-Bribery Policy)</w:t>
      </w:r>
    </w:p>
    <w:p w14:paraId="173AE22F" w14:textId="77777777" w:rsidR="00910245" w:rsidRPr="001252EB" w:rsidRDefault="00910245" w:rsidP="00910245">
      <w:pPr>
        <w:jc w:val="center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------------------</w:t>
      </w:r>
    </w:p>
    <w:p w14:paraId="04AE2D51" w14:textId="77777777" w:rsidR="00910245" w:rsidRPr="001252EB" w:rsidRDefault="00910245" w:rsidP="00910245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</w:t>
      </w:r>
      <w:r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057ED0B1" w14:textId="4EDCFCCE" w:rsidR="00910245" w:rsidRPr="001252EB" w:rsidRDefault="00910245" w:rsidP="00A6597F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พ.ศ.๒๕๖๑ มาตรา 128 วรรคหนึ่ง ได้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ห้ามมิให้เจ้าพนักงานของรัฐผู้ใดรับทรัพย์สินหรือประโยชน์อื่นใดอันอาจคํานวณเป็นเงินได้จากผู้ใด นอกเหนือจากทรัพย์สินหรือประโยชน์อันควรได้ตามกฎหมาย</w:t>
      </w:r>
      <w:r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  <w:cs/>
        </w:rPr>
        <w:t>กฎ หรือ</w:t>
      </w:r>
      <w:r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  <w:cs/>
        </w:rPr>
        <w:t>ข้อบังคับ ที่ออกโดยอาศัย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ตามบทบัญญัติแห่งกฎหมาย เว้นแต่การรับทรัพย์สินหรือประโยชน อื่นใด โดยธรรมจรรยา ตามหลักเกณฑ์และ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ที่คณะกรรมการ ป.ป.ช.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และประมวลจริยธรรมข้าราชการ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พ.ศ.2564ข้อ 2 (2) ซื่อสัตย์สุจริต ปฏิบัติหน้าที่ตามกฎหมาย ระเบียบแบบแผนของ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สํานักงานตํารวจ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แห่งชาติ ด้วยความโปร่งใส ไม่แสดงออกถึงพฤติกรรมที่มีนัยเป็นการแสวงหาประโยชน์โดยมิชอบ รับผิดชอบต่อหน้าที่สิทธิมนุษยชน มีความพร้อมรับการตรวจสอบและรับผิด มีจิตสํานึกที่ดี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คํานึ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งถึงสังคม และข้อ 2(4) คิดถึงประโยชน์ส่วนรวมมากกว่าประโยชน์ส่วนตัว มีจิตสาธารณะ ร่วมมือ ร่วมใจ และเสียสละในการ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ประโยชน์เพื่อส</w:t>
      </w:r>
      <w:r w:rsidRPr="001252E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วนรวมและสร้างสรรค์ให้เกิดประโยชน์สุขแก่สังคม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(ฉบับปรับปรุง)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กิจกรรมปฏิรูปที่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กิจกรรมที่ 4 พัฒนาระบบราชการไทยให้โปร่งใส ไร้ผลประโยชน์ เป้าหมายที่ 1 ข้อที่ 1.1 ให้หน่วยงานรัฐทุกหน่วยประกาศเป็นหน่วยงานที่เจ้าหน้าที่รัฐทุกคนไม่รับของขวัญและของ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ทุกชนิดจากการปฏิบัติหน้าที่ (</w:t>
      </w:r>
      <w:r w:rsidRPr="001252EB">
        <w:rPr>
          <w:rFonts w:ascii="TH SarabunIT๙" w:hAnsi="TH SarabunIT๙" w:cs="TH SarabunIT๙"/>
          <w:sz w:val="32"/>
          <w:szCs w:val="32"/>
        </w:rPr>
        <w:t>No Gift Policy)</w:t>
      </w:r>
    </w:p>
    <w:p w14:paraId="6D18D503" w14:textId="77777777" w:rsidR="00910245" w:rsidRPr="001252EB" w:rsidRDefault="00910245" w:rsidP="00A6597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</w:t>
      </w:r>
    </w:p>
    <w:p w14:paraId="6CB0D590" w14:textId="77777777" w:rsidR="00910245" w:rsidRPr="001252EB" w:rsidRDefault="00910245" w:rsidP="009102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(</w:t>
      </w:r>
      <w:r w:rsidRPr="001252EB">
        <w:rPr>
          <w:rFonts w:ascii="TH SarabunIT๙" w:hAnsi="TH SarabunIT๙" w:cs="TH SarabunIT๙"/>
          <w:sz w:val="32"/>
          <w:szCs w:val="32"/>
        </w:rPr>
        <w:t xml:space="preserve">Conflict of Interest) </w:t>
      </w:r>
      <w:r w:rsidRPr="001252EB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หรือประโยชน์อื่นใดที่ส่งผลต่อการปฏิบัติหน้าที่</w:t>
      </w:r>
    </w:p>
    <w:p w14:paraId="56FDF0B8" w14:textId="0A69D292" w:rsidR="00910245" w:rsidRPr="001252EB" w:rsidRDefault="00910245" w:rsidP="009102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จึง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แนวทางการปฏิบัติในการต่อต้านการรับสินบน (</w:t>
      </w:r>
      <w:r w:rsidRPr="001252EB">
        <w:rPr>
          <w:rFonts w:ascii="TH SarabunIT๙" w:hAnsi="TH SarabunIT๙" w:cs="TH SarabunIT๙"/>
          <w:sz w:val="32"/>
          <w:szCs w:val="32"/>
        </w:rPr>
        <w:t>Anti-Bribery Policy)</w:t>
      </w:r>
    </w:p>
    <w:p w14:paraId="6708A2FA" w14:textId="77777777" w:rsidR="00910245" w:rsidRPr="001252EB" w:rsidRDefault="00910245" w:rsidP="00A6597F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มีรายละเอียดดังนี้</w:t>
      </w:r>
    </w:p>
    <w:p w14:paraId="51612C62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วัตถุประสงค์</w:t>
      </w:r>
    </w:p>
    <w:p w14:paraId="17F08418" w14:textId="77777777" w:rsidR="00910245" w:rsidRPr="001252EB" w:rsidRDefault="00910245" w:rsidP="00A6597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๑. เพื่อป้องกัน หรือลดโอกาสในการรับสินบน ผลประโยชน์ทับซ้อนในรูปแบบต่างๆ</w:t>
      </w:r>
    </w:p>
    <w:p w14:paraId="0108540E" w14:textId="25FE153C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แก่ข้าราชการ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</w:p>
    <w:p w14:paraId="42E57B29" w14:textId="5B236B55" w:rsidR="00910245" w:rsidRPr="001252EB" w:rsidRDefault="00910245" w:rsidP="0088636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2. เพื่อส่งเสริมให้ข้าราชการ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มีจิตสํานึกในกา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1252EB">
        <w:rPr>
          <w:rFonts w:ascii="TH SarabunIT๙" w:hAnsi="TH SarabunIT๙" w:cs="TH SarabunIT๙"/>
          <w:sz w:val="32"/>
          <w:szCs w:val="32"/>
          <w:cs/>
        </w:rPr>
        <w:t>ปฏิเสธการรับของขวัญและของ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ทุกชนิดจากการปฏิบัติหน้าที่</w:t>
      </w:r>
    </w:p>
    <w:p w14:paraId="78B29DC5" w14:textId="77777777" w:rsidR="00910245" w:rsidRPr="001252EB" w:rsidRDefault="00910245" w:rsidP="00A6597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3. เพื่อสร้างวัฒนธรรมองค์กรคุณธรรมและโปร่งใส (</w:t>
      </w:r>
      <w:r w:rsidRPr="001252EB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1252EB">
        <w:rPr>
          <w:rFonts w:ascii="TH SarabunIT๙" w:hAnsi="TH SarabunIT๙" w:cs="TH SarabunIT๙"/>
          <w:sz w:val="32"/>
          <w:szCs w:val="32"/>
          <w:cs/>
        </w:rPr>
        <w:t>ของระบบ</w:t>
      </w:r>
    </w:p>
    <w:p w14:paraId="775B9283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ราชการให้เข้มแข็งและยั่งยืน</w:t>
      </w:r>
    </w:p>
    <w:p w14:paraId="0F10A6DA" w14:textId="35A6CABD" w:rsidR="00910245" w:rsidRPr="001252EB" w:rsidRDefault="00910245" w:rsidP="00A6597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4. เพื่อ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มาตรการ แนวทาง และกลไกในการป้องกันการให้/รับสินบนหรือประโยชน์อื่นใด</w:t>
      </w:r>
    </w:p>
    <w:p w14:paraId="0CDDA508" w14:textId="77777777" w:rsidR="00910245" w:rsidRPr="001252EB" w:rsidRDefault="00910245" w:rsidP="00A6597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5. เพื่อ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แนวทางการรับค่ารับรอง หรือของขวัญของผู้บริหารและข้าราชการ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</w:p>
    <w:p w14:paraId="2E10E159" w14:textId="0D7116BB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ภู</w:t>
      </w:r>
      <w:proofErr w:type="spellEnd"/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</w:t>
      </w:r>
    </w:p>
    <w:p w14:paraId="58A1EB12" w14:textId="77777777" w:rsidR="00910245" w:rsidRPr="001252EB" w:rsidRDefault="00910245" w:rsidP="00A6597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ภายใต้ยุทธศาสตร์ชาติแผนแม่บทภายใต้</w:t>
      </w:r>
    </w:p>
    <w:p w14:paraId="56C40647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ยุทธศาสตร์ชาติ และแผนการปฏิรูปประเทศด้านการป้องกันและปราบปรามการทุจริตและประพฤติมิชอบ</w:t>
      </w:r>
    </w:p>
    <w:p w14:paraId="3931AB7C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1252EB">
        <w:rPr>
          <w:rFonts w:ascii="TH SarabunIT๙" w:hAnsi="TH SarabunIT๙" w:cs="TH SarabunIT๙"/>
          <w:sz w:val="32"/>
          <w:szCs w:val="32"/>
        </w:rPr>
        <w:t>Integrity and</w:t>
      </w:r>
    </w:p>
    <w:p w14:paraId="69FF6173" w14:textId="77777777" w:rsidR="00A6597F" w:rsidRPr="001252EB" w:rsidRDefault="00910245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</w:rPr>
        <w:t xml:space="preserve">Transparency </w:t>
      </w:r>
      <w:proofErr w:type="gramStart"/>
      <w:r w:rsidRPr="001252EB">
        <w:rPr>
          <w:rFonts w:ascii="TH SarabunIT๙" w:hAnsi="TH SarabunIT๙" w:cs="TH SarabunIT๙"/>
          <w:sz w:val="32"/>
          <w:szCs w:val="32"/>
        </w:rPr>
        <w:t>Assessment :</w:t>
      </w:r>
      <w:proofErr w:type="gramEnd"/>
      <w:r w:rsidRPr="001252EB">
        <w:rPr>
          <w:rFonts w:ascii="TH SarabunIT๙" w:hAnsi="TH SarabunIT๙" w:cs="TH SarabunIT๙"/>
          <w:sz w:val="32"/>
          <w:szCs w:val="32"/>
        </w:rPr>
        <w:t xml:space="preserve"> ITA)</w:t>
      </w:r>
      <w:r w:rsidR="00A6597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4DC154A" w14:textId="2E924E81" w:rsidR="00910245" w:rsidRPr="001252EB" w:rsidRDefault="00007DAF" w:rsidP="00A6597F">
      <w:pPr>
        <w:spacing w:after="100" w:afterAutospacing="1"/>
        <w:ind w:left="720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2080BBE" w14:textId="77777777" w:rsidR="00007DAF" w:rsidRPr="001252EB" w:rsidRDefault="00007DAF" w:rsidP="00A6597F">
      <w:pPr>
        <w:spacing w:after="100" w:afterAutospacing="1"/>
        <w:ind w:left="7200" w:firstLine="720"/>
        <w:rPr>
          <w:rFonts w:ascii="TH SarabunIT๙" w:hAnsi="TH SarabunIT๙" w:cs="TH SarabunIT๙"/>
          <w:sz w:val="32"/>
          <w:szCs w:val="32"/>
        </w:rPr>
      </w:pPr>
    </w:p>
    <w:p w14:paraId="35EDED38" w14:textId="6C6F851B" w:rsidR="00910245" w:rsidRPr="001252EB" w:rsidRDefault="00910245" w:rsidP="00A6597F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-2-</w:t>
      </w:r>
    </w:p>
    <w:p w14:paraId="6A20EAC1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ขอบเขตการใช้บังคับ</w:t>
      </w:r>
    </w:p>
    <w:p w14:paraId="0BDAE5DA" w14:textId="648237C7" w:rsidR="00910245" w:rsidRPr="001252EB" w:rsidRDefault="00910245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ทุกนาย</w:t>
      </w:r>
    </w:p>
    <w:p w14:paraId="67B099B6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คํานิยาม</w:t>
      </w:r>
    </w:p>
    <w:p w14:paraId="74909E70" w14:textId="77777777" w:rsidR="00007DAF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การหรือละเว้น ไม่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การอย่างใดใน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ค่าอํานวยความสะดวก เครื่องแสดงไมตรีจิต การรับบริจาค การรับเลี้ยง และประโยชน์ในลักษณะเดียวกัน เมื่อมีการเสนอ การให้ หรือรับที่สามารถพิจารณาเป็นเหตุเป็นผลได้ว่าคือสินบน และ รวมถึงการให้หรือรับกันภายหลัง</w:t>
      </w:r>
    </w:p>
    <w:p w14:paraId="6551C071" w14:textId="414AFB1F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“ของขวัญ 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หรือประโยชน์อื่นใดที่ส่งผลต่อการปฏิบัติหน้าที่” หมายความว่า เงิน</w:t>
      </w:r>
    </w:p>
    <w:p w14:paraId="0C50A1BB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</w:t>
      </w:r>
    </w:p>
    <w:p w14:paraId="0C5949AB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เงินเดือน รายได้ ผลประโยชน์จากราชการในกรณีปกติและมีผลต่อการตัดสินใจ การอนุมัติ อนุญาต หรือ</w:t>
      </w:r>
    </w:p>
    <w:p w14:paraId="586BEA94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การอื่นใดในการปฏิบัติหน้าที่ให้เป็นไปในลักษณะที่เอื้อประโยชน์ไปในทางทุจริตต่อผู้ให้ของขวัญ ทั้งในอดีตหรือ</w:t>
      </w:r>
    </w:p>
    <w:p w14:paraId="3F131837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ในขณะรับ หรือในอนาคต</w:t>
      </w:r>
    </w:p>
    <w:p w14:paraId="1B262F41" w14:textId="0BDFFE38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“ทรัพย์สิน” หมายถึง ทรัพย์และวัตถุที่ไม่มีรูปร่าง ซึ่งอาจมีราคาและอาจถือครองเอาไว้ได้</w:t>
      </w:r>
      <w:r w:rsidR="00007DA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  <w:cs/>
        </w:rPr>
        <w:t>เช่น เงิน บ้าน รถยนต์ หุ้น</w:t>
      </w:r>
    </w:p>
    <w:p w14:paraId="4548A442" w14:textId="45B85D91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“การรับทรัพย์สินหรือประโยชน์อื่นใดโดยธรรมจรรยา” หมายถึง การรับทรัพย์สินหรือประโยชน์อื่นใดจากญาติหรือจากบุคคลที่ให้กันในโอกาสต่างๆ โดยปกติตามขนบธรรมเนียมประเพณีหรือวัฒนธรรมหรือให้กันตามมารยาทที่ปฏิบัติกันในสังคม</w:t>
      </w:r>
    </w:p>
    <w:p w14:paraId="0ED24681" w14:textId="77777777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“ญาติ” หมายถึง บุพการี ผู้สืบสันดาน พี่น้องร่วมบิดามารดา หรือร่วมบิดาหรือมารดาเดียวกัน ลุง</w:t>
      </w:r>
    </w:p>
    <w:p w14:paraId="33E78420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ป้า น้า อา คู่สมรส ผู้บุพการีหรือผู้สืบสันดานของคู่สมรส บุตรบุญธรรมหรือผู้รับบุตรบุญธรรม</w:t>
      </w:r>
    </w:p>
    <w:p w14:paraId="53C4A17B" w14:textId="77777777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“ประโยชน์อื่นใด” หมายถึง สิ่งที่มีมูลค่า ได้แก่การลดราคา การรับความบันเทิง การรับบริการ</w:t>
      </w:r>
    </w:p>
    <w:p w14:paraId="3973CE11" w14:textId="77777777" w:rsidR="00910245" w:rsidRPr="001252EB" w:rsidRDefault="00910245" w:rsidP="00A6597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การรับการฝึกอบรม หรือสิ่งอื่นใดในลักษณะเดียวกัน</w:t>
      </w:r>
    </w:p>
    <w:p w14:paraId="2AB5289C" w14:textId="77777777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“การปฏิบัติหน้าที่” หมายความว่า เป็นการ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หรือการปฏิบัติหน้าที่ของเจ้าหน้าที่รัฐ</w:t>
      </w:r>
    </w:p>
    <w:p w14:paraId="02E3B8A0" w14:textId="77777777" w:rsidR="00910245" w:rsidRPr="001252EB" w:rsidRDefault="00910245" w:rsidP="00007D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ใน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</w:p>
    <w:p w14:paraId="752E7E54" w14:textId="77777777" w:rsidR="00910245" w:rsidRPr="001252EB" w:rsidRDefault="00910245" w:rsidP="00007D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ที่กฎหมายได้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</w:p>
    <w:p w14:paraId="13B1632B" w14:textId="77777777" w:rsidR="00910245" w:rsidRPr="001252EB" w:rsidRDefault="00910245" w:rsidP="00007D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หน้าที่ไว้หรือเป็นการ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ไปตาม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หน้าที่ที่กฎหมายระบุไว้ให้มี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หน้าที่ของ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</w:p>
    <w:p w14:paraId="17361C66" w14:textId="77777777" w:rsidR="00910245" w:rsidRPr="001252EB" w:rsidRDefault="00910245" w:rsidP="00007D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หมายความว่า ผู้ที่มี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หน้าที่ในการสั่งการ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ติดตาม และตรวจสอบ</w:t>
      </w:r>
    </w:p>
    <w:p w14:paraId="11EC3C3D" w14:textId="77777777" w:rsidR="00910245" w:rsidRPr="001252EB" w:rsidRDefault="00910245" w:rsidP="00007DA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</w:t>
      </w:r>
    </w:p>
    <w:p w14:paraId="2ECFB911" w14:textId="78663453" w:rsidR="00910245" w:rsidRPr="001252EB" w:rsidRDefault="00910245" w:rsidP="00007DAF">
      <w:pPr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“ผู้ใต้บังคับบัญชา” หมายถึง 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="00007DA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  <w:cs/>
        </w:rPr>
        <w:t>ทุกนาย</w:t>
      </w:r>
    </w:p>
    <w:p w14:paraId="71FB90E6" w14:textId="77777777" w:rsidR="00910245" w:rsidRPr="001252EB" w:rsidRDefault="00910245" w:rsidP="00007DA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นอกเหนือจากผู้บังคับบัญชา</w:t>
      </w:r>
    </w:p>
    <w:p w14:paraId="5AF2AB95" w14:textId="77777777" w:rsidR="00910245" w:rsidRPr="001252EB" w:rsidRDefault="00910245" w:rsidP="00007DAF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แนวปฏิบัติในการป้องกันการรับสินบน</w:t>
      </w:r>
    </w:p>
    <w:p w14:paraId="2AAD5FDA" w14:textId="104796FC" w:rsidR="00910245" w:rsidRPr="001252EB" w:rsidRDefault="00910245" w:rsidP="00007DA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1. ห้ามมิให้ข้าราชการ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นายายอามทุ</w:t>
      </w:r>
      <w:r w:rsidRPr="001252EB">
        <w:rPr>
          <w:rFonts w:ascii="TH SarabunIT๙" w:hAnsi="TH SarabunIT๙" w:cs="TH SarabunIT๙"/>
          <w:sz w:val="32"/>
          <w:szCs w:val="32"/>
          <w:cs/>
        </w:rPr>
        <w:t>กนาย เข้าไปมีส่วนเกี่ยวข้อง</w:t>
      </w:r>
    </w:p>
    <w:p w14:paraId="06356992" w14:textId="77777777" w:rsidR="00007DAF" w:rsidRPr="001252EB" w:rsidRDefault="00910245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ในการให้หรือรับสินบนทุกรูปแบบไม่ว่าทางตรงหรือทางอ้อม</w:t>
      </w:r>
    </w:p>
    <w:p w14:paraId="4058E063" w14:textId="77777777" w:rsidR="00007DAF" w:rsidRPr="001252EB" w:rsidRDefault="00007DAF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</w:p>
    <w:p w14:paraId="522E5116" w14:textId="77777777" w:rsidR="00007DAF" w:rsidRPr="001252EB" w:rsidRDefault="00007DAF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</w:p>
    <w:p w14:paraId="7E3C9554" w14:textId="0751E2F7" w:rsidR="00007DAF" w:rsidRPr="001252EB" w:rsidRDefault="00007DAF" w:rsidP="00007DAF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5F386F8A" w14:textId="485BD18B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2. ห้ามมิให้ข้าราชการ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="00007DA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  <w:cs/>
        </w:rPr>
        <w:t>ทุกนาย เรียกร้องหรือรับสินบนเพื่อประโยชน์ส่วนตนหรือประโยชน์ของบุคคลอื่น</w:t>
      </w:r>
    </w:p>
    <w:p w14:paraId="131BEE28" w14:textId="77777777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3. ให้ถือปฏิบัติตามนโยบายการต่อต้านการทุจริตคอร์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ชัน โดยไม่เข้าไปเกี่ยวข้องกับการทุจริต</w:t>
      </w:r>
    </w:p>
    <w:p w14:paraId="7C288CDF" w14:textId="77777777" w:rsidR="00503C20" w:rsidRPr="001252EB" w:rsidRDefault="00910245" w:rsidP="00503C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คอร์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ชันไม่ว่าจะโดยทางตรงหรือทางอ้อม</w:t>
      </w:r>
    </w:p>
    <w:p w14:paraId="1B1A6F4A" w14:textId="146BCDAC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4. การปฏิบัติงานในหน้าที่ให้ถือปฏิบัติตาม ข้อบังคับ ระเบียบวินัย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และกฎหมายที่เกี่ยวข้อง อย่างเคร่งครัด</w:t>
      </w:r>
    </w:p>
    <w:p w14:paraId="602C1CFB" w14:textId="77777777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5. ไม่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การใดๆ ที่เข้าข่ายเป็นการให้หรือรับสินบน</w:t>
      </w:r>
    </w:p>
    <w:p w14:paraId="766874A7" w14:textId="06BDF0B7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 xml:space="preserve">6.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ดูแลให้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การเบิกค่าใช้จ่ายของหน่วยงานในสังกัดเป็นไปตามกฎหมาย กฎระเบียบที่เกี่ยวข้องโดยเคร่งครัด</w:t>
      </w:r>
    </w:p>
    <w:p w14:paraId="324E4484" w14:textId="04A1854E" w:rsidR="00910245" w:rsidRPr="001252EB" w:rsidRDefault="00910245" w:rsidP="00503C20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7. การรับเงินบริจาคหรือเงินสนับสนุนไม่ว่าจะเป็นเงิน วัตถุ 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2E268F21" w14:textId="47F1F332" w:rsidR="00910245" w:rsidRPr="001252EB" w:rsidRDefault="00910245" w:rsidP="00503C20">
      <w:pPr>
        <w:spacing w:after="100" w:afterAutospacing="1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8. การรับทรัพย์สินหรือประโยชน์อื่นใด โดยธรรมจรรยา ให้ข้าราชการ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>ทุกนาย ให้ถือปฏิบัติตามประกาศ คณะกรรมการป้องกันและปราบปรามการทุจริตแห่งชาติ</w:t>
      </w:r>
      <w:r w:rsidR="00503C20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252EB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503C20" w:rsidRPr="001252EB"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1252EB">
        <w:rPr>
          <w:rFonts w:ascii="TH SarabunIT๙" w:hAnsi="TH SarabunIT๙" w:cs="TH SarabunIT๙"/>
          <w:sz w:val="32"/>
          <w:szCs w:val="32"/>
          <w:cs/>
        </w:rPr>
        <w:t>ลักเกณฑ์การรับทรัพย์สินหรือประโยชน์อื่นใดโดยธรรมจรรยาของเจ้าหน้าที่ พ.ศ.2563 อย่างเคร่งครัด</w:t>
      </w:r>
    </w:p>
    <w:p w14:paraId="184DACB3" w14:textId="77777777" w:rsidR="00910245" w:rsidRPr="001252EB" w:rsidRDefault="00910245" w:rsidP="00503C2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มาตรการจัดการการฝ่าฝืนนโยบาย</w:t>
      </w:r>
    </w:p>
    <w:p w14:paraId="1FE59A7A" w14:textId="77777777" w:rsidR="00503C20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ทางวินัยหรือ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คดีอาญาหรือกฎหมาย อื่นที่เกี่ยวข้อง รวมถึงผู้บังคับบัญชาโดยตรงที่เพิกเฉยต่อการ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ผิดหรือรับทราบว่ามีการ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ผิดแต่ไม่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จัดการให้ถูกต้อง ซึ่งมีบทลงโทษทางวินัยจนถึงขั้นให้ไล่ออกจากราชการ</w:t>
      </w:r>
    </w:p>
    <w:p w14:paraId="1E7AD813" w14:textId="77777777" w:rsidR="00503C20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744995C5" w14:textId="1433B386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3. ผู้บังคับบัญชาตาม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าสั่งกรม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ที่ 1212/2537 ลงวันที่ 1 ตุลาคม 2537 มี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4603A0C6" w14:textId="77777777" w:rsidR="00910245" w:rsidRPr="001252EB" w:rsidRDefault="00910245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ในการ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43BAFAA" w14:textId="77777777" w:rsidR="00910245" w:rsidRPr="001252EB" w:rsidRDefault="00910245" w:rsidP="00503C2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มาตรการการติดตามตรวจสอบ</w:t>
      </w:r>
    </w:p>
    <w:p w14:paraId="6591BB36" w14:textId="52751D25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๑. ผู้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ประกาศเจตจํานงในการบริหารหน่วยงาน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ในสังกัด และผู้มีส่วนได้ส่วนเสียภายนอกทราบ</w:t>
      </w:r>
    </w:p>
    <w:p w14:paraId="0E91BB7E" w14:textId="6CD092BC" w:rsidR="00910245" w:rsidRPr="001252EB" w:rsidRDefault="00910245" w:rsidP="00503C2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2. ให้ผู้บังคับบัญชาตาม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าสั่งกรม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ที่ 1212/2537 ลงวันที่ 1 ตุลาคม 2537 มี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หน้าที่ ในการ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ติดตาม และตรวจสอบเจ้าหน้าที่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ผู้ใต้บังคับบัญชาที่อยู่ในปกครอง ในสังกัด ให้ปฏิบัติตน เป็นไปตามประกาศฉบับนี้ กรณีพบการ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ที่ฝ่าฝืนประกาศฉบับนี้ ให้รายงานผู้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ทราบโดยเร็ว</w:t>
      </w:r>
    </w:p>
    <w:p w14:paraId="07D29A82" w14:textId="3A3BB398" w:rsidR="00910245" w:rsidRPr="001252EB" w:rsidRDefault="00910245" w:rsidP="001F44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3.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จัดให้มีการทบทวนและปรับปรุงแนวทางการปฏิบัติตามความ</w:t>
      </w:r>
    </w:p>
    <w:p w14:paraId="357E1683" w14:textId="77777777" w:rsidR="00910245" w:rsidRPr="001252EB" w:rsidRDefault="00910245" w:rsidP="001F44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เหมาะสมหรือตามการเปลี่ยนแปลงของปัจจัยต่างๆที่มีนัยสําคัญ</w:t>
      </w:r>
    </w:p>
    <w:p w14:paraId="41327CA7" w14:textId="4B44B446" w:rsidR="00910245" w:rsidRPr="001252EB" w:rsidRDefault="00910245" w:rsidP="001F44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4. ให้ฝ่ายอํานวยการ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จัด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ข้อมูลสถิติการการรับสินบน หรือการรับ</w:t>
      </w:r>
    </w:p>
    <w:p w14:paraId="48E4DD12" w14:textId="77777777" w:rsidR="00910245" w:rsidRPr="001252EB" w:rsidRDefault="00910245" w:rsidP="001F44F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ของขวัญหรือประโยชน์อื่นใดจากการปฏิบัติหน้าที่ พร้อมทั้งปัญหา อุปสรรค รายงานให้ผู้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</w:p>
    <w:p w14:paraId="0F01E38B" w14:textId="4199099B" w:rsidR="00910245" w:rsidRPr="001252EB" w:rsidRDefault="00910245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ภูธร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56830377" w14:textId="77777777" w:rsidR="00910245" w:rsidRPr="001252EB" w:rsidRDefault="00910245" w:rsidP="00910245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</w:p>
    <w:p w14:paraId="65630336" w14:textId="77777777" w:rsidR="001F44FF" w:rsidRPr="001252EB" w:rsidRDefault="001F44FF" w:rsidP="001F44FF">
      <w:pPr>
        <w:spacing w:after="100" w:afterAutospacing="1"/>
        <w:ind w:left="1440" w:firstLine="720"/>
        <w:rPr>
          <w:rFonts w:ascii="TH SarabunIT๙" w:hAnsi="TH SarabunIT๙" w:cs="TH SarabunIT๙"/>
          <w:sz w:val="32"/>
          <w:szCs w:val="32"/>
        </w:rPr>
      </w:pPr>
    </w:p>
    <w:p w14:paraId="373200FF" w14:textId="2080FA5F" w:rsidR="00910245" w:rsidRPr="001252EB" w:rsidRDefault="00910245" w:rsidP="001252EB">
      <w:pPr>
        <w:spacing w:after="100" w:afterAutospacing="1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-4-</w:t>
      </w:r>
    </w:p>
    <w:p w14:paraId="145CF5CE" w14:textId="77777777" w:rsidR="00910245" w:rsidRPr="001252EB" w:rsidRDefault="00910245" w:rsidP="00910245">
      <w:pPr>
        <w:spacing w:after="100" w:afterAutospacing="1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ช่องทางการร้องเรียน/แจ้งเบาะแส</w:t>
      </w:r>
    </w:p>
    <w:p w14:paraId="4D4E9808" w14:textId="4BC3208D" w:rsidR="00910245" w:rsidRPr="001252EB" w:rsidRDefault="00910245" w:rsidP="001F44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1. 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การ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</w:p>
    <w:p w14:paraId="2F03FFFC" w14:textId="7FF075FD" w:rsidR="001F44FF" w:rsidRPr="001252EB" w:rsidRDefault="00910245" w:rsidP="001F44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2. ทางไปรษณีย์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="00886361"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เลขที่ 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191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>หมู่ที่ 1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จันทบุร</w:t>
      </w:r>
      <w:r w:rsidR="00AA7C68" w:rsidRPr="001252EB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รหัสไปรษณีย์ 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221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6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>0</w:t>
      </w:r>
    </w:p>
    <w:p w14:paraId="343CE408" w14:textId="61E2A67C" w:rsidR="001F44FF" w:rsidRPr="001252EB" w:rsidRDefault="00910245" w:rsidP="001F44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252EB">
        <w:rPr>
          <w:rFonts w:ascii="TH SarabunIT๙" w:hAnsi="TH SarabunIT๙" w:cs="TH SarabunIT๙"/>
          <w:sz w:val="32"/>
          <w:szCs w:val="32"/>
          <w:cs/>
        </w:rPr>
        <w:t>หมายเลข 0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39 </w:t>
      </w:r>
      <w:r w:rsidR="001F44FF" w:rsidRPr="001252EB">
        <w:rPr>
          <w:rFonts w:ascii="TH SarabunIT๙" w:hAnsi="TH SarabunIT๙" w:cs="TH SarabunIT๙"/>
          <w:sz w:val="32"/>
          <w:szCs w:val="32"/>
          <w:cs/>
        </w:rPr>
        <w:t>–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491069</w:t>
      </w:r>
    </w:p>
    <w:p w14:paraId="64D38D2C" w14:textId="4206EBE4" w:rsidR="00910245" w:rsidRPr="001252EB" w:rsidRDefault="00910245" w:rsidP="001F44F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 xml:space="preserve">4. ทาง 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</w:rPr>
        <w:t>Email :</w:t>
      </w:r>
      <w:r w:rsidR="001F44FF" w:rsidRPr="001252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44FF" w:rsidRPr="001252EB">
        <w:rPr>
          <w:rFonts w:ascii="TH SarabunIT๙" w:hAnsi="TH SarabunIT๙" w:cs="TH SarabunIT๙"/>
          <w:sz w:val="32"/>
          <w:szCs w:val="32"/>
        </w:rPr>
        <w:t>saraband_</w:t>
      </w:r>
      <w:r w:rsidR="00886361">
        <w:rPr>
          <w:rFonts w:ascii="TH SarabunIT๙" w:hAnsi="TH SarabunIT๙" w:cs="TH SarabunIT๙"/>
          <w:sz w:val="32"/>
          <w:szCs w:val="32"/>
        </w:rPr>
        <w:t>nayaiarm</w:t>
      </w:r>
      <w:r w:rsidR="00AC21B6" w:rsidRPr="001252EB">
        <w:rPr>
          <w:rFonts w:ascii="TH SarabunIT๙" w:hAnsi="TH SarabunIT๙" w:cs="TH SarabunIT๙"/>
          <w:sz w:val="32"/>
          <w:szCs w:val="32"/>
        </w:rPr>
        <w:t>@police</w:t>
      </w:r>
      <w:r w:rsidRPr="001252EB">
        <w:rPr>
          <w:rFonts w:ascii="TH SarabunIT๙" w:hAnsi="TH SarabunIT๙" w:cs="TH SarabunIT๙"/>
          <w:sz w:val="32"/>
          <w:szCs w:val="32"/>
        </w:rPr>
        <w:t>.go.th</w:t>
      </w:r>
    </w:p>
    <w:p w14:paraId="22DBB4CA" w14:textId="797C55C9" w:rsidR="00910245" w:rsidRPr="001252EB" w:rsidRDefault="00910245" w:rsidP="00AC21B6">
      <w:pPr>
        <w:spacing w:after="100" w:afterAutospacing="1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6. เว็บไซต์ สถานี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52EB">
        <w:rPr>
          <w:rFonts w:ascii="TH SarabunIT๙" w:hAnsi="TH SarabunIT๙" w:cs="TH SarabunIT๙"/>
          <w:sz w:val="32"/>
          <w:szCs w:val="32"/>
        </w:rPr>
        <w:t>https://</w:t>
      </w:r>
      <w:r w:rsidR="00886361">
        <w:rPr>
          <w:rFonts w:ascii="TH SarabunIT๙" w:hAnsi="TH SarabunIT๙" w:cs="TH SarabunIT๙"/>
          <w:sz w:val="32"/>
          <w:szCs w:val="32"/>
        </w:rPr>
        <w:t>nayaiarm</w:t>
      </w:r>
      <w:r w:rsidR="005D42E4" w:rsidRPr="001252EB">
        <w:rPr>
          <w:rFonts w:ascii="TH SarabunIT๙" w:hAnsi="TH SarabunIT๙" w:cs="TH SarabunIT๙"/>
          <w:sz w:val="32"/>
          <w:szCs w:val="32"/>
        </w:rPr>
        <w:t>.chanthaburi.police.go.th</w:t>
      </w:r>
    </w:p>
    <w:p w14:paraId="61B3811F" w14:textId="77777777" w:rsidR="00910245" w:rsidRPr="001252EB" w:rsidRDefault="00910245" w:rsidP="00AC21B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252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มาตรการคุ้มครองผู้ร้องเรียน/ผู้แจ้งเบาะแสและการรักษาความลับ</w:t>
      </w:r>
    </w:p>
    <w:p w14:paraId="3E6D7700" w14:textId="77777777" w:rsidR="00910245" w:rsidRPr="001252EB" w:rsidRDefault="00910245" w:rsidP="00AC21B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๑. การพิจารณาข้อร้องเรียน ให้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ชั้นความลับและคุ้มครองผู้เกี่ยวข้องตามระเบียบ ว่าด้วยการ</w:t>
      </w:r>
    </w:p>
    <w:p w14:paraId="7EE72727" w14:textId="35E3E62B" w:rsidR="00AC21B6" w:rsidRPr="001252EB" w:rsidRDefault="00910245" w:rsidP="00AC21B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1252EB">
        <w:rPr>
          <w:rFonts w:ascii="TH SarabunIT๙" w:hAnsi="TH SarabunIT๙" w:cs="TH SarabunIT๙"/>
          <w:sz w:val="32"/>
          <w:szCs w:val="32"/>
          <w:cs/>
        </w:rPr>
        <w:t>น่วยงานที่เกี่ยวข้องทราบและให้ความคุมครองแก่ผู้ร้องดังนี้ “ให้ผู้บังคับบัญชาใช้ดุลพินิจสั่งการตามสมควรเพื่อคุมครองผู้ร้อง พยาน และบุคคลที่ให้ข้อมูลในการสืบสวนสอบสวน 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และกรณีผู้ร้องร้องเรียนระบุในคําร้องขอให้ปกปิดหรือไม่ประสงค์ให้เปิดเผยชื่อผู้ร้องเรียน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เนื่องจากผู้ร้องอาจจะได้รับความเดือดร้อนตามเหตุแห่งการร้องเรียนนั้นๆ</w:t>
      </w:r>
    </w:p>
    <w:p w14:paraId="2982547F" w14:textId="640EBB98" w:rsidR="00910245" w:rsidRPr="001252EB" w:rsidRDefault="00910245" w:rsidP="00AC21B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๒. เมื่อมีการร้องเรียน ผู้ร้องและพยานจะไม่ถูก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ใดๆ ที่กระทบต่อหน้าที่การงานหรือการ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งชีวิต หาก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จําเป็นต้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องมีการ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ใดๆ เช่น การแยกสถานที่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>เพื่อป้องกันมิให้ผู้ร้อง พยานและผู้ถูกกล่าวหาพบปะกัน เป็นต้น ต้องได้รับความยินยอมจากผู้ร้องและพยาน</w:t>
      </w:r>
    </w:p>
    <w:p w14:paraId="28072D39" w14:textId="43DE04CE" w:rsidR="00910245" w:rsidRPr="001252EB" w:rsidRDefault="00910245" w:rsidP="00AC21B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๓. ข้อร้องขอของผู้เสียหาย ผู้ร้อง หรือพยาน เช่น การขอย้ายสถานที่</w:t>
      </w:r>
      <w:proofErr w:type="spellStart"/>
      <w:r w:rsidRPr="001252EB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252EB">
        <w:rPr>
          <w:rFonts w:ascii="TH SarabunIT๙" w:hAnsi="TH SarabunIT๙" w:cs="TH SarabunIT๙"/>
          <w:sz w:val="32"/>
          <w:szCs w:val="32"/>
          <w:cs/>
        </w:rPr>
        <w:t xml:space="preserve"> หรือวิธีการในการป้องกันหรือแก่ไขปัญหา ควรได้รับการพิจารณาจากบุคคลหรือหน่วยงานที่รับผิดชอบตามความเหมาะสม</w:t>
      </w:r>
    </w:p>
    <w:p w14:paraId="6B5B3860" w14:textId="04112C10" w:rsidR="00910245" w:rsidRPr="001252EB" w:rsidRDefault="00910245" w:rsidP="00AC21B6">
      <w:pPr>
        <w:spacing w:after="100" w:afterAutospacing="1"/>
        <w:ind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>๔. ให้ความคุ้มครองผู้ร้องเรียนไม่ให้ถูกกลั่นแกล้ง</w:t>
      </w:r>
    </w:p>
    <w:p w14:paraId="258EA234" w14:textId="6BF44C50" w:rsidR="00910245" w:rsidRPr="001252EB" w:rsidRDefault="00910245" w:rsidP="00AC21B6">
      <w:pPr>
        <w:spacing w:after="100" w:afterAutospacing="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252EB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719A" w:rsidRPr="001252E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1252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C21B6" w:rsidRPr="001252E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252EB">
        <w:rPr>
          <w:rFonts w:ascii="TH SarabunIT๙" w:hAnsi="TH SarabunIT๙" w:cs="TH SarabunIT๙"/>
          <w:sz w:val="32"/>
          <w:szCs w:val="32"/>
          <w:cs/>
        </w:rPr>
        <w:t>พ.ศ.256</w:t>
      </w:r>
      <w:r w:rsidR="000C0B7A">
        <w:rPr>
          <w:rFonts w:ascii="TH SarabunIT๙" w:hAnsi="TH SarabunIT๙" w:cs="TH SarabunIT๙"/>
          <w:sz w:val="32"/>
          <w:szCs w:val="32"/>
        </w:rPr>
        <w:t>9</w:t>
      </w:r>
    </w:p>
    <w:p w14:paraId="1053D5A2" w14:textId="16208603" w:rsidR="008A597A" w:rsidRPr="001252EB" w:rsidRDefault="00644FB2" w:rsidP="00AC21B6">
      <w:pPr>
        <w:spacing w:after="100" w:afterAutospacing="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443A38" wp14:editId="78C1D8C2">
            <wp:simplePos x="0" y="0"/>
            <wp:positionH relativeFrom="margin">
              <wp:posOffset>3323844</wp:posOffset>
            </wp:positionH>
            <wp:positionV relativeFrom="paragraph">
              <wp:posOffset>31496</wp:posOffset>
            </wp:positionV>
            <wp:extent cx="1453733" cy="633349"/>
            <wp:effectExtent l="0" t="0" r="0" b="0"/>
            <wp:wrapNone/>
            <wp:docPr id="1647382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8218" name=""/>
                    <pic:cNvPicPr/>
                  </pic:nvPicPr>
                  <pic:blipFill rotWithShape="1">
                    <a:blip r:embed="rId5" cstate="print">
                      <a:duotone>
                        <a:srgbClr val="4472C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298" b="89256" l="9888" r="89832">
                                  <a14:foregroundMark x1="13544" y1="61377" x2="13914" y2="64773"/>
                                  <a14:foregroundMark x1="13205" y1="58264" x2="13509" y2="61053"/>
                                  <a14:foregroundMark x1="13093" y1="57231" x2="13205" y2="58264"/>
                                  <a14:foregroundMark x1="12441" y1="51240" x2="13093" y2="57231"/>
                                  <a14:foregroundMark x1="12239" y1="49380" x2="12441" y2="51240"/>
                                  <a14:foregroundMark x1="13918" y1="51240" x2="13908" y2="49380"/>
                                  <a14:foregroundMark x1="13949" y1="57231" x2="13918" y2="51240"/>
                                  <a14:foregroundMark x1="13954" y1="58264" x2="13949" y2="57231"/>
                                  <a14:foregroundMark x1="13989" y1="64753" x2="13954" y2="58264"/>
                                  <a14:foregroundMark x1="18558" y1="35744" x2="19683" y2="32851"/>
                                  <a14:foregroundMark x1="18237" y1="36570" x2="18558" y2="35744"/>
                                  <a14:foregroundMark x1="17915" y1="37397" x2="18237" y2="36570"/>
                                  <a14:foregroundMark x1="17588" y1="38238" x2="17915" y2="37397"/>
                                  <a14:foregroundMark x1="15826" y1="42769" x2="16015" y2="42284"/>
                                  <a14:foregroundMark x1="15425" y1="43802" x2="15826" y2="42769"/>
                                  <a14:foregroundMark x1="14060" y1="47314" x2="15425" y2="43802"/>
                                  <a14:foregroundMark x1="19683" y1="32851" x2="20742" y2="35581"/>
                                  <a14:foregroundMark x1="21464" y1="70051" x2="21362" y2="70661"/>
                                  <a14:foregroundMark x1="24254" y1="53306" x2="21527" y2="69672"/>
                                  <a14:foregroundMark x1="22577" y1="85124" x2="22854" y2="88430"/>
                                  <a14:foregroundMark x1="21431" y1="71488" x2="21528" y2="72642"/>
                                  <a14:foregroundMark x1="21362" y1="70661" x2="21431" y2="71488"/>
                                  <a14:foregroundMark x1="22854" y1="88430" x2="22854" y2="88430"/>
                                  <a14:foregroundMark x1="23887" y1="88218" x2="31343" y2="89669"/>
                                  <a14:foregroundMark x1="22854" y1="88017" x2="23204" y2="88085"/>
                                  <a14:foregroundMark x1="31343" y1="89669" x2="49440" y2="88636"/>
                                  <a14:foregroundMark x1="49440" y1="88636" x2="57651" y2="89861"/>
                                  <a14:foregroundMark x1="62366" y1="89785" x2="68097" y2="89256"/>
                                  <a14:foregroundMark x1="68097" y1="89256" x2="72481" y2="89256"/>
                                  <a14:foregroundMark x1="12873" y1="63430" x2="12873" y2="63430"/>
                                  <a14:foregroundMark x1="17468" y1="35393" x2="17468" y2="35393"/>
                                  <a14:backgroundMark x1="22668" y1="75000" x2="22295" y2="73967"/>
                                  <a14:backgroundMark x1="21735" y1="36777" x2="21735" y2="36777"/>
                                  <a14:backgroundMark x1="22295" y1="38843" x2="20989" y2="36777"/>
                                  <a14:backgroundMark x1="22295" y1="39669" x2="16325" y2="43182"/>
                                  <a14:backgroundMark x1="22668" y1="84504" x2="22015" y2="72934"/>
                                  <a14:backgroundMark x1="21828" y1="72521" x2="22761" y2="83678"/>
                                  <a14:backgroundMark x1="22295" y1="84091" x2="22295" y2="84091"/>
                                  <a14:backgroundMark x1="22575" y1="84091" x2="22575" y2="84091"/>
                                  <a14:backgroundMark x1="22575" y1="84711" x2="22575" y2="84711"/>
                                  <a14:backgroundMark x1="13433" y1="47314" x2="13433" y2="49380"/>
                                  <a14:backgroundMark x1="23134" y1="39876" x2="23787" y2="44215"/>
                                  <a14:backgroundMark x1="17257" y1="38843" x2="18470" y2="37397"/>
                                  <a14:backgroundMark x1="13526" y1="64876" x2="14179" y2="76860"/>
                                  <a14:backgroundMark x1="21735" y1="72521" x2="21735" y2="72521"/>
                                  <a14:backgroundMark x1="21269" y1="72521" x2="21269" y2="72521"/>
                                  <a14:backgroundMark x1="22295" y1="84504" x2="22295" y2="84504"/>
                                  <a14:backgroundMark x1="17631" y1="37397" x2="17631" y2="37397"/>
                                  <a14:backgroundMark x1="18284" y1="36570" x2="18284" y2="36570"/>
                                  <a14:backgroundMark x1="18004" y1="37190" x2="18004" y2="37190"/>
                                  <a14:backgroundMark x1="17631" y1="38223" x2="17631" y2="38223"/>
                                  <a14:backgroundMark x1="15765" y1="42769" x2="15765" y2="42769"/>
                                  <a14:backgroundMark x1="15951" y1="42562" x2="15951" y2="42562"/>
                                  <a14:backgroundMark x1="20802" y1="35744" x2="20802" y2="35744"/>
                                  <a14:backgroundMark x1="15765" y1="43802" x2="15765" y2="43802"/>
                                  <a14:backgroundMark x1="22575" y1="85124" x2="22575" y2="85124"/>
                                  <a14:backgroundMark x1="21455" y1="71488" x2="21455" y2="71488"/>
                                  <a14:backgroundMark x1="21549" y1="72521" x2="21549" y2="72521"/>
                                  <a14:backgroundMark x1="23881" y1="43802" x2="23881" y2="43802"/>
                                  <a14:backgroundMark x1="13246" y1="51240" x2="13246" y2="51240"/>
                                  <a14:backgroundMark x1="13993" y1="57231" x2="13993" y2="57231"/>
                                  <a14:backgroundMark x1="13899" y1="58264" x2="13899" y2="58264"/>
                                  <a14:backgroundMark x1="13993" y1="58471" x2="14366" y2="54752"/>
                                  <a14:backgroundMark x1="23321" y1="85744" x2="22668" y2="85124"/>
                                  <a14:backgroundMark x1="15765" y1="45248" x2="23787" y2="44008"/>
                                  <a14:backgroundMark x1="23787" y1="44008" x2="23694" y2="45661"/>
                                  <a14:backgroundMark x1="57463" y1="90496" x2="62034" y2="909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63" cy="633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B7CE9" w14:textId="7CB5BE3F" w:rsidR="00AC21B6" w:rsidRPr="001252EB" w:rsidRDefault="00AC21B6" w:rsidP="00AC21B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/>
          <w:sz w:val="32"/>
          <w:szCs w:val="32"/>
          <w:cs/>
        </w:rPr>
        <w:tab/>
      </w:r>
      <w:r w:rsidRPr="001252EB">
        <w:rPr>
          <w:rFonts w:ascii="TH SarabunIT๙" w:hAnsi="TH SarabunIT๙" w:cs="TH SarabunIT๙"/>
          <w:sz w:val="32"/>
          <w:szCs w:val="32"/>
          <w:cs/>
        </w:rPr>
        <w:tab/>
      </w:r>
      <w:r w:rsidRPr="001252EB">
        <w:rPr>
          <w:rFonts w:ascii="TH SarabunIT๙" w:hAnsi="TH SarabunIT๙" w:cs="TH SarabunIT๙"/>
          <w:sz w:val="32"/>
          <w:szCs w:val="32"/>
          <w:cs/>
        </w:rPr>
        <w:tab/>
      </w:r>
      <w:r w:rsidRPr="001252EB">
        <w:rPr>
          <w:rFonts w:ascii="TH SarabunIT๙" w:hAnsi="TH SarabunIT๙" w:cs="TH SarabunIT๙"/>
          <w:sz w:val="32"/>
          <w:szCs w:val="32"/>
          <w:cs/>
        </w:rPr>
        <w:tab/>
      </w:r>
      <w:r w:rsidRPr="001252EB">
        <w:rPr>
          <w:rFonts w:ascii="TH SarabunIT๙" w:hAnsi="TH SarabunIT๙" w:cs="TH SarabunIT๙"/>
          <w:sz w:val="32"/>
          <w:szCs w:val="32"/>
          <w:cs/>
        </w:rPr>
        <w:tab/>
      </w:r>
      <w:r w:rsidR="00910245" w:rsidRPr="001252EB">
        <w:rPr>
          <w:rFonts w:ascii="TH SarabunIT๙" w:hAnsi="TH SarabunIT๙" w:cs="TH SarabunIT๙"/>
          <w:sz w:val="32"/>
          <w:szCs w:val="32"/>
          <w:cs/>
        </w:rPr>
        <w:t>พัน</w:t>
      </w:r>
      <w:proofErr w:type="spellStart"/>
      <w:r w:rsidR="00910245" w:rsidRPr="001252EB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910245" w:rsidRPr="001252EB">
        <w:rPr>
          <w:rFonts w:ascii="TH SarabunIT๙" w:hAnsi="TH SarabunIT๙" w:cs="TH SarabunIT๙"/>
          <w:sz w:val="32"/>
          <w:szCs w:val="32"/>
          <w:cs/>
        </w:rPr>
        <w:t>เอก</w:t>
      </w:r>
    </w:p>
    <w:p w14:paraId="6E5AD776" w14:textId="6ECAC67B" w:rsidR="00910245" w:rsidRPr="001252EB" w:rsidRDefault="00886361" w:rsidP="00AC21B6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0245" w:rsidRPr="001252E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พิมุข  นาคขำพันธ์ </w:t>
      </w:r>
      <w:r w:rsidR="00910245" w:rsidRPr="001252EB">
        <w:rPr>
          <w:rFonts w:ascii="TH SarabunIT๙" w:hAnsi="TH SarabunIT๙" w:cs="TH SarabunIT๙"/>
          <w:sz w:val="32"/>
          <w:szCs w:val="32"/>
          <w:cs/>
        </w:rPr>
        <w:t>)</w:t>
      </w:r>
    </w:p>
    <w:p w14:paraId="39333001" w14:textId="441A2C77" w:rsidR="00025455" w:rsidRPr="001252EB" w:rsidRDefault="00AC21B6" w:rsidP="00AC21B6">
      <w:pPr>
        <w:spacing w:after="100" w:afterAutospacing="1"/>
        <w:ind w:left="4320"/>
        <w:rPr>
          <w:rFonts w:ascii="TH SarabunIT๙" w:hAnsi="TH SarabunIT๙" w:cs="TH SarabunIT๙"/>
          <w:sz w:val="32"/>
          <w:szCs w:val="32"/>
        </w:rPr>
      </w:pPr>
      <w:r w:rsidRPr="001252E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0245" w:rsidRPr="001252EB">
        <w:rPr>
          <w:rFonts w:ascii="TH SarabunIT๙" w:hAnsi="TH SarabunIT๙" w:cs="TH SarabunIT๙"/>
          <w:sz w:val="32"/>
          <w:szCs w:val="32"/>
          <w:cs/>
        </w:rPr>
        <w:t>ผู้</w:t>
      </w:r>
      <w:proofErr w:type="spellStart"/>
      <w:r w:rsidR="00910245" w:rsidRPr="001252EB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910245" w:rsidRPr="001252EB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="00910245" w:rsidRPr="001252EB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="00910245" w:rsidRPr="001252EB">
        <w:rPr>
          <w:rFonts w:ascii="TH SarabunIT๙" w:hAnsi="TH SarabunIT๙" w:cs="TH SarabunIT๙"/>
          <w:sz w:val="32"/>
          <w:szCs w:val="32"/>
          <w:cs/>
        </w:rPr>
        <w:t>ธร</w:t>
      </w:r>
      <w:r w:rsidR="00886361">
        <w:rPr>
          <w:rFonts w:ascii="TH SarabunIT๙" w:hAnsi="TH SarabunIT๙" w:cs="TH SarabunIT๙" w:hint="cs"/>
          <w:sz w:val="32"/>
          <w:szCs w:val="32"/>
          <w:cs/>
        </w:rPr>
        <w:t>นายายอาม</w:t>
      </w:r>
    </w:p>
    <w:sectPr w:rsidR="00025455" w:rsidRPr="001252EB" w:rsidSect="00FB3EF7">
      <w:pgSz w:w="12240" w:h="15840"/>
      <w:pgMar w:top="270" w:right="1350" w:bottom="18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45"/>
    <w:rsid w:val="00007DAF"/>
    <w:rsid w:val="00025455"/>
    <w:rsid w:val="000B439B"/>
    <w:rsid w:val="000C0B7A"/>
    <w:rsid w:val="0011133A"/>
    <w:rsid w:val="001252EB"/>
    <w:rsid w:val="001F44FF"/>
    <w:rsid w:val="00331218"/>
    <w:rsid w:val="00503C20"/>
    <w:rsid w:val="005D42E4"/>
    <w:rsid w:val="00644FB2"/>
    <w:rsid w:val="00886361"/>
    <w:rsid w:val="008A597A"/>
    <w:rsid w:val="00910245"/>
    <w:rsid w:val="009B5F0E"/>
    <w:rsid w:val="009F265E"/>
    <w:rsid w:val="00A152D3"/>
    <w:rsid w:val="00A40739"/>
    <w:rsid w:val="00A5719A"/>
    <w:rsid w:val="00A6597F"/>
    <w:rsid w:val="00A96E23"/>
    <w:rsid w:val="00AA55FA"/>
    <w:rsid w:val="00AA7C68"/>
    <w:rsid w:val="00AC21B6"/>
    <w:rsid w:val="00C174A4"/>
    <w:rsid w:val="00E415B4"/>
    <w:rsid w:val="00F51172"/>
    <w:rsid w:val="00FB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2B177"/>
  <w15:chartTrackingRefBased/>
  <w15:docId w15:val="{94950AE4-B904-4505-86F0-42187B70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W.Home</dc:creator>
  <cp:keywords/>
  <dc:description/>
  <cp:lastModifiedBy>cybervillage.arm@gmail.com</cp:lastModifiedBy>
  <cp:revision>14</cp:revision>
  <cp:lastPrinted>2024-03-13T04:21:00Z</cp:lastPrinted>
  <dcterms:created xsi:type="dcterms:W3CDTF">2024-03-12T04:08:00Z</dcterms:created>
  <dcterms:modified xsi:type="dcterms:W3CDTF">2026-06-25T07:27:00Z</dcterms:modified>
</cp:coreProperties>
</file>