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C1B4C" w14:textId="77777777" w:rsidR="008759F5" w:rsidRPr="003C32BF" w:rsidRDefault="008759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IT๙" w:eastAsia="Arial" w:hAnsi="TH SarabunIT๙" w:cs="TH SarabunIT๙"/>
          <w:color w:val="000000"/>
        </w:rPr>
      </w:pPr>
    </w:p>
    <w:tbl>
      <w:tblPr>
        <w:tblStyle w:val="a5"/>
        <w:tblW w:w="1169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850"/>
        <w:gridCol w:w="2856"/>
        <w:gridCol w:w="2774"/>
        <w:gridCol w:w="3216"/>
      </w:tblGrid>
      <w:tr w:rsidR="008759F5" w:rsidRPr="003C32BF" w14:paraId="2C66BC55" w14:textId="77777777">
        <w:trPr>
          <w:trHeight w:val="480"/>
          <w:jc w:val="center"/>
        </w:trPr>
        <w:tc>
          <w:tcPr>
            <w:tcW w:w="116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00183" w14:textId="41DEDDA8" w:rsidR="008759F5" w:rsidRPr="00FC4F0D" w:rsidRDefault="0000000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</w:pPr>
            <w:proofErr w:type="spellStart"/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>สรุปภาพรวมผลการใช้จ่ายงบประมาณ</w:t>
            </w:r>
            <w:proofErr w:type="spellEnd"/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 xml:space="preserve"> </w:t>
            </w:r>
            <w:proofErr w:type="spellStart"/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>ประจำปีงบประมาณ</w:t>
            </w:r>
            <w:proofErr w:type="spellEnd"/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 xml:space="preserve"> </w:t>
            </w:r>
            <w:proofErr w:type="spellStart"/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>พ.ศ</w:t>
            </w:r>
            <w:proofErr w:type="spellEnd"/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>. 256</w:t>
            </w:r>
            <w:r w:rsidR="003C32BF"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>9</w:t>
            </w:r>
          </w:p>
        </w:tc>
      </w:tr>
      <w:tr w:rsidR="008759F5" w:rsidRPr="003C32BF" w14:paraId="374A943E" w14:textId="77777777">
        <w:trPr>
          <w:trHeight w:val="480"/>
          <w:jc w:val="center"/>
        </w:trPr>
        <w:tc>
          <w:tcPr>
            <w:tcW w:w="116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3D620" w14:textId="47D88D49" w:rsidR="008759F5" w:rsidRPr="00FC4F0D" w:rsidRDefault="0000000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</w:pPr>
            <w:proofErr w:type="spellStart"/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>ข้อมูล</w:t>
            </w:r>
            <w:proofErr w:type="spellEnd"/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 xml:space="preserve"> </w:t>
            </w:r>
            <w:proofErr w:type="spellStart"/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>ระหว่างวันที</w:t>
            </w:r>
            <w:r w:rsid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>่</w:t>
            </w:r>
            <w:proofErr w:type="spellEnd"/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 xml:space="preserve"> 1 </w:t>
            </w:r>
            <w:proofErr w:type="spellStart"/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>ตุลาคม</w:t>
            </w:r>
            <w:proofErr w:type="spellEnd"/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 xml:space="preserve"> 256</w:t>
            </w:r>
            <w:r w:rsidR="003C32BF"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>8</w:t>
            </w:r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 xml:space="preserve"> - 31 </w:t>
            </w:r>
            <w:proofErr w:type="spellStart"/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>มีนาคม</w:t>
            </w:r>
            <w:proofErr w:type="spellEnd"/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 xml:space="preserve"> 256</w:t>
            </w:r>
            <w:r w:rsidR="003C32BF"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>9</w:t>
            </w:r>
          </w:p>
        </w:tc>
      </w:tr>
      <w:tr w:rsidR="008759F5" w:rsidRPr="003C32BF" w14:paraId="29754101" w14:textId="77777777">
        <w:trPr>
          <w:trHeight w:val="780"/>
          <w:jc w:val="center"/>
        </w:trPr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5E9DC" w14:textId="77777777" w:rsidR="008759F5" w:rsidRPr="00FC4F0D" w:rsidRDefault="0000000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</w:pPr>
            <w:proofErr w:type="spellStart"/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>ประมาณการงบประมาณ</w:t>
            </w:r>
            <w:proofErr w:type="spellEnd"/>
          </w:p>
        </w:tc>
        <w:tc>
          <w:tcPr>
            <w:tcW w:w="28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8986DF" w14:textId="77777777" w:rsidR="008759F5" w:rsidRPr="00FC4F0D" w:rsidRDefault="0000000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</w:pPr>
            <w:proofErr w:type="spellStart"/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>ผลการเบิกจ่ายจ่ายจริง</w:t>
            </w:r>
            <w:proofErr w:type="spellEnd"/>
          </w:p>
        </w:tc>
        <w:tc>
          <w:tcPr>
            <w:tcW w:w="2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07ECB5" w14:textId="77777777" w:rsidR="008759F5" w:rsidRPr="00FC4F0D" w:rsidRDefault="0000000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</w:pPr>
            <w:proofErr w:type="spellStart"/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>คิดเป็นร้อยละ</w:t>
            </w:r>
            <w:proofErr w:type="spellEnd"/>
          </w:p>
        </w:tc>
        <w:tc>
          <w:tcPr>
            <w:tcW w:w="32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10B178" w14:textId="77777777" w:rsidR="008759F5" w:rsidRPr="00FC4F0D" w:rsidRDefault="0000000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</w:pPr>
            <w:proofErr w:type="spellStart"/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>เป็นไปตามเป้าหมาย</w:t>
            </w:r>
            <w:proofErr w:type="spellEnd"/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 xml:space="preserve"> /</w:t>
            </w:r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br/>
            </w:r>
            <w:proofErr w:type="spellStart"/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>ต่ำกว่าเป้าหมาย</w:t>
            </w:r>
            <w:proofErr w:type="spellEnd"/>
          </w:p>
        </w:tc>
      </w:tr>
      <w:tr w:rsidR="008759F5" w:rsidRPr="003C32BF" w14:paraId="3D82FBAB" w14:textId="77777777">
        <w:trPr>
          <w:trHeight w:val="960"/>
          <w:jc w:val="center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B993C" w14:textId="3AA19161" w:rsidR="008759F5" w:rsidRPr="00FF35DB" w:rsidRDefault="00FF35DB" w:rsidP="00FF35DB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</w:pPr>
            <w:r w:rsidRPr="00FF35DB">
              <w:rPr>
                <w:rFonts w:ascii="TH SarabunIT๙" w:hAnsi="TH SarabunIT๙" w:cs="TH SarabunIT๙"/>
                <w:sz w:val="36"/>
                <w:szCs w:val="36"/>
              </w:rPr>
              <w:t>1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,</w:t>
            </w:r>
            <w:r w:rsidRPr="00FF35DB">
              <w:rPr>
                <w:rFonts w:ascii="TH SarabunIT๙" w:hAnsi="TH SarabunIT๙" w:cs="TH SarabunIT๙"/>
                <w:sz w:val="36"/>
                <w:szCs w:val="36"/>
              </w:rPr>
              <w:t>853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,</w:t>
            </w:r>
            <w:r w:rsidRPr="00FF35DB">
              <w:rPr>
                <w:rFonts w:ascii="TH SarabunIT๙" w:hAnsi="TH SarabunIT๙" w:cs="TH SarabunIT๙"/>
                <w:sz w:val="36"/>
                <w:szCs w:val="36"/>
              </w:rPr>
              <w:t>040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424C6A" w14:textId="3CD2A0D4" w:rsidR="008759F5" w:rsidRPr="00FC4F0D" w:rsidRDefault="00FF35DB" w:rsidP="00FF35DB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color w:val="FFFFFF"/>
              </w:rPr>
              <w:t>040</w:t>
            </w:r>
            <w:r w:rsidRPr="00FF35DB">
              <w:rPr>
                <w:rFonts w:ascii="TH SarabunIT๙" w:hAnsi="TH SarabunIT๙" w:cs="TH SarabunIT๙"/>
                <w:color w:val="FFFFFF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color w:val="FFFFFF"/>
                <w:sz w:val="32"/>
                <w:szCs w:val="32"/>
              </w:rPr>
              <w:t xml:space="preserve">   </w:t>
            </w:r>
            <w:r w:rsidRPr="00FF35DB">
              <w:rPr>
                <w:rFonts w:ascii="TH SarabunIT๙" w:hAnsi="TH SarabunIT๙" w:cs="TH SarabunIT๙"/>
                <w:sz w:val="36"/>
                <w:szCs w:val="36"/>
              </w:rPr>
              <w:t>1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,</w:t>
            </w:r>
            <w:r w:rsidRPr="00FF35DB">
              <w:rPr>
                <w:rFonts w:ascii="TH SarabunIT๙" w:hAnsi="TH SarabunIT๙" w:cs="TH SarabunIT๙"/>
                <w:sz w:val="36"/>
                <w:szCs w:val="36"/>
              </w:rPr>
              <w:t>853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,</w:t>
            </w:r>
            <w:r w:rsidRPr="00FF35DB">
              <w:rPr>
                <w:rFonts w:ascii="TH SarabunIT๙" w:hAnsi="TH SarabunIT๙" w:cs="TH SarabunIT๙"/>
                <w:sz w:val="36"/>
                <w:szCs w:val="36"/>
              </w:rPr>
              <w:t>040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7A727E" w14:textId="4BF62412" w:rsidR="008759F5" w:rsidRPr="00FC4F0D" w:rsidRDefault="00FF35DB" w:rsidP="00FF35DB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</w:pPr>
            <w:r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>100.00%</w:t>
            </w: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8752DF" w14:textId="77777777" w:rsidR="008759F5" w:rsidRPr="003C32BF" w:rsidRDefault="0000000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6"/>
                <w:szCs w:val="36"/>
              </w:rPr>
            </w:pPr>
            <w:proofErr w:type="spellStart"/>
            <w:r w:rsidRPr="003C32BF">
              <w:rPr>
                <w:rFonts w:ascii="TH SarabunIT๙" w:eastAsia="Sarabun" w:hAnsi="TH SarabunIT๙" w:cs="TH SarabunIT๙"/>
                <w:color w:val="000000"/>
                <w:sz w:val="36"/>
                <w:szCs w:val="36"/>
              </w:rPr>
              <w:t>เป็นไปตามเป้าหมายที่กำหนด</w:t>
            </w:r>
            <w:proofErr w:type="spellEnd"/>
          </w:p>
        </w:tc>
      </w:tr>
      <w:tr w:rsidR="008759F5" w:rsidRPr="003C32BF" w14:paraId="73EE4406" w14:textId="77777777">
        <w:trPr>
          <w:trHeight w:val="420"/>
          <w:jc w:val="center"/>
        </w:trPr>
        <w:tc>
          <w:tcPr>
            <w:tcW w:w="116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DB3F9" w14:textId="6FB5EFD2" w:rsidR="008759F5" w:rsidRPr="00FC4F0D" w:rsidRDefault="00000000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color w:val="000000"/>
                <w:sz w:val="36"/>
                <w:szCs w:val="36"/>
                <w:cs/>
              </w:rPr>
            </w:pPr>
            <w:proofErr w:type="spellStart"/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>ปัญหา</w:t>
            </w:r>
            <w:proofErr w:type="spellEnd"/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>/</w:t>
            </w:r>
            <w:proofErr w:type="spellStart"/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>อุปสรรค</w:t>
            </w:r>
            <w:proofErr w:type="spellEnd"/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>/</w:t>
            </w:r>
            <w:r w:rsidR="00FC4F0D" w:rsidRPr="00FC4F0D">
              <w:rPr>
                <w:rFonts w:ascii="TH SarabunIT๙" w:eastAsia="Sarabun" w:hAnsi="TH SarabunIT๙" w:cs="TH SarabunIT๙" w:hint="cs"/>
                <w:bCs/>
                <w:color w:val="000000"/>
                <w:sz w:val="36"/>
                <w:szCs w:val="36"/>
                <w:cs/>
              </w:rPr>
              <w:t>แ</w:t>
            </w:r>
            <w:proofErr w:type="spellStart"/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>นวทางการแก้ไขปรับปรุ</w:t>
            </w:r>
            <w:proofErr w:type="spellEnd"/>
            <w:r w:rsidR="00FC4F0D" w:rsidRPr="00FC4F0D">
              <w:rPr>
                <w:rFonts w:ascii="TH SarabunIT๙" w:eastAsia="Sarabun" w:hAnsi="TH SarabunIT๙" w:cs="TH SarabunIT๙" w:hint="cs"/>
                <w:b/>
                <w:color w:val="000000"/>
                <w:sz w:val="36"/>
                <w:szCs w:val="36"/>
                <w:cs/>
              </w:rPr>
              <w:t>ง</w:t>
            </w:r>
          </w:p>
        </w:tc>
      </w:tr>
      <w:tr w:rsidR="008759F5" w:rsidRPr="003C32BF" w14:paraId="2AB5C637" w14:textId="77777777">
        <w:trPr>
          <w:trHeight w:val="420"/>
          <w:jc w:val="center"/>
        </w:trPr>
        <w:tc>
          <w:tcPr>
            <w:tcW w:w="116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4A1F4" w14:textId="6AA286B1" w:rsidR="008759F5" w:rsidRPr="00FC4F0D" w:rsidRDefault="00000000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</w:pPr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 xml:space="preserve">            </w:t>
            </w:r>
            <w:proofErr w:type="spellStart"/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>ไม่มีปัญหาหรืออุปสรรคแต่อย่างใด</w:t>
            </w:r>
            <w:proofErr w:type="spellEnd"/>
          </w:p>
        </w:tc>
      </w:tr>
      <w:tr w:rsidR="008759F5" w:rsidRPr="003C32BF" w14:paraId="043273FF" w14:textId="77777777">
        <w:trPr>
          <w:trHeight w:val="435"/>
          <w:jc w:val="center"/>
        </w:trPr>
        <w:tc>
          <w:tcPr>
            <w:tcW w:w="116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1E4C7" w14:textId="77777777" w:rsidR="008759F5" w:rsidRPr="00FC4F0D" w:rsidRDefault="008759F5">
            <w:pPr>
              <w:spacing w:after="0" w:line="240" w:lineRule="auto"/>
              <w:rPr>
                <w:rFonts w:ascii="TH SarabunIT๙" w:eastAsia="Times New Roman" w:hAnsi="TH SarabunIT๙" w:cs="TH SarabunIT๙"/>
                <w:bCs/>
              </w:rPr>
            </w:pPr>
          </w:p>
        </w:tc>
      </w:tr>
      <w:tr w:rsidR="008759F5" w:rsidRPr="003C32BF" w14:paraId="3E9B35B7" w14:textId="77777777">
        <w:trPr>
          <w:trHeight w:val="420"/>
          <w:jc w:val="center"/>
        </w:trPr>
        <w:tc>
          <w:tcPr>
            <w:tcW w:w="116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98BEFA" w14:textId="77777777" w:rsidR="008759F5" w:rsidRPr="00FC4F0D" w:rsidRDefault="008759F5">
            <w:pPr>
              <w:spacing w:after="0" w:line="240" w:lineRule="auto"/>
              <w:rPr>
                <w:rFonts w:ascii="TH SarabunIT๙" w:hAnsi="TH SarabunIT๙" w:cs="TH SarabunIT๙"/>
                <w:bCs/>
                <w:color w:val="000000"/>
                <w:sz w:val="24"/>
                <w:szCs w:val="24"/>
              </w:rPr>
            </w:pPr>
          </w:p>
          <w:tbl>
            <w:tblPr>
              <w:tblStyle w:val="a6"/>
              <w:tblW w:w="11680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11680"/>
            </w:tblGrid>
            <w:tr w:rsidR="008759F5" w:rsidRPr="00FC4F0D" w14:paraId="7CFF8B6A" w14:textId="77777777">
              <w:trPr>
                <w:trHeight w:val="420"/>
              </w:trPr>
              <w:tc>
                <w:tcPr>
                  <w:tcW w:w="1168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4E33F48" w14:textId="77777777" w:rsidR="008759F5" w:rsidRPr="00FC4F0D" w:rsidRDefault="008759F5">
                  <w:pPr>
                    <w:spacing w:after="0" w:line="240" w:lineRule="auto"/>
                    <w:rPr>
                      <w:rFonts w:ascii="TH SarabunIT๙" w:hAnsi="TH SarabunIT๙" w:cs="TH SarabunIT๙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72944EAD" w14:textId="77777777" w:rsidR="008759F5" w:rsidRPr="00FC4F0D" w:rsidRDefault="008759F5">
            <w:pPr>
              <w:spacing w:after="0" w:line="240" w:lineRule="auto"/>
              <w:rPr>
                <w:rFonts w:ascii="TH SarabunIT๙" w:hAnsi="TH SarabunIT๙" w:cs="TH SarabunIT๙"/>
                <w:bCs/>
                <w:color w:val="000000"/>
                <w:sz w:val="24"/>
                <w:szCs w:val="24"/>
              </w:rPr>
            </w:pPr>
          </w:p>
        </w:tc>
      </w:tr>
      <w:tr w:rsidR="008759F5" w:rsidRPr="003C32BF" w14:paraId="67B2E60F" w14:textId="77777777">
        <w:trPr>
          <w:trHeight w:val="480"/>
          <w:jc w:val="center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</w:tcPr>
          <w:p w14:paraId="6368727D" w14:textId="77777777" w:rsidR="008759F5" w:rsidRPr="00FC4F0D" w:rsidRDefault="008759F5">
            <w:pPr>
              <w:spacing w:after="0" w:line="240" w:lineRule="auto"/>
              <w:rPr>
                <w:rFonts w:ascii="TH SarabunIT๙" w:eastAsia="Times New Roman" w:hAnsi="TH SarabunIT๙" w:cs="TH SarabunIT๙"/>
                <w:bCs/>
              </w:rPr>
            </w:pP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14:paraId="38FD0A6A" w14:textId="36266B4B" w:rsidR="008759F5" w:rsidRPr="00FC4F0D" w:rsidRDefault="00306320">
            <w:pPr>
              <w:spacing w:after="0" w:line="240" w:lineRule="auto"/>
              <w:rPr>
                <w:rFonts w:ascii="TH SarabunIT๙" w:eastAsia="Times New Roman" w:hAnsi="TH SarabunIT๙" w:cs="TH SarabunIT๙"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78B1841" wp14:editId="744DF1DD">
                  <wp:simplePos x="0" y="0"/>
                  <wp:positionH relativeFrom="margin">
                    <wp:posOffset>1242711</wp:posOffset>
                  </wp:positionH>
                  <wp:positionV relativeFrom="paragraph">
                    <wp:posOffset>127635</wp:posOffset>
                  </wp:positionV>
                  <wp:extent cx="1642745" cy="715645"/>
                  <wp:effectExtent l="0" t="0" r="0" b="8255"/>
                  <wp:wrapNone/>
                  <wp:docPr id="16473821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38218" name=""/>
                          <pic:cNvPicPr/>
                        </pic:nvPicPr>
                        <pic:blipFill rotWithShape="1">
                          <a:blip r:embed="rId5" cstate="print">
                            <a:duotone>
                              <a:srgbClr val="4472C4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9298" b="89256" l="9888" r="89832">
                                        <a14:foregroundMark x1="13544" y1="61377" x2="13914" y2="64773"/>
                                        <a14:foregroundMark x1="13205" y1="58264" x2="13509" y2="61053"/>
                                        <a14:foregroundMark x1="13093" y1="57231" x2="13205" y2="58264"/>
                                        <a14:foregroundMark x1="12441" y1="51240" x2="13093" y2="57231"/>
                                        <a14:foregroundMark x1="12239" y1="49380" x2="12441" y2="51240"/>
                                        <a14:foregroundMark x1="13918" y1="51240" x2="13908" y2="49380"/>
                                        <a14:foregroundMark x1="13949" y1="57231" x2="13918" y2="51240"/>
                                        <a14:foregroundMark x1="13954" y1="58264" x2="13949" y2="57231"/>
                                        <a14:foregroundMark x1="13989" y1="64753" x2="13954" y2="58264"/>
                                        <a14:foregroundMark x1="18558" y1="35744" x2="19683" y2="32851"/>
                                        <a14:foregroundMark x1="18237" y1="36570" x2="18558" y2="35744"/>
                                        <a14:foregroundMark x1="17915" y1="37397" x2="18237" y2="36570"/>
                                        <a14:foregroundMark x1="17588" y1="38238" x2="17915" y2="37397"/>
                                        <a14:foregroundMark x1="15826" y1="42769" x2="16015" y2="42284"/>
                                        <a14:foregroundMark x1="15425" y1="43802" x2="15826" y2="42769"/>
                                        <a14:foregroundMark x1="14060" y1="47314" x2="15425" y2="43802"/>
                                        <a14:foregroundMark x1="19683" y1="32851" x2="20742" y2="35581"/>
                                        <a14:foregroundMark x1="21464" y1="70051" x2="21362" y2="70661"/>
                                        <a14:foregroundMark x1="24254" y1="53306" x2="21527" y2="69672"/>
                                        <a14:foregroundMark x1="22577" y1="85124" x2="22854" y2="88430"/>
                                        <a14:foregroundMark x1="21431" y1="71488" x2="21528" y2="72642"/>
                                        <a14:foregroundMark x1="21362" y1="70661" x2="21431" y2="71488"/>
                                        <a14:foregroundMark x1="22854" y1="88430" x2="22854" y2="88430"/>
                                        <a14:foregroundMark x1="23887" y1="88218" x2="31343" y2="89669"/>
                                        <a14:foregroundMark x1="22854" y1="88017" x2="23204" y2="88085"/>
                                        <a14:foregroundMark x1="31343" y1="89669" x2="49440" y2="88636"/>
                                        <a14:foregroundMark x1="49440" y1="88636" x2="57651" y2="89861"/>
                                        <a14:foregroundMark x1="62366" y1="89785" x2="68097" y2="89256"/>
                                        <a14:foregroundMark x1="68097" y1="89256" x2="72481" y2="89256"/>
                                        <a14:foregroundMark x1="12873" y1="63430" x2="12873" y2="63430"/>
                                        <a14:foregroundMark x1="17468" y1="35393" x2="17468" y2="35393"/>
                                        <a14:backgroundMark x1="22668" y1="75000" x2="22295" y2="73967"/>
                                        <a14:backgroundMark x1="21735" y1="36777" x2="21735" y2="36777"/>
                                        <a14:backgroundMark x1="22295" y1="38843" x2="20989" y2="36777"/>
                                        <a14:backgroundMark x1="22295" y1="39669" x2="16325" y2="43182"/>
                                        <a14:backgroundMark x1="22668" y1="84504" x2="22015" y2="72934"/>
                                        <a14:backgroundMark x1="21828" y1="72521" x2="22761" y2="83678"/>
                                        <a14:backgroundMark x1="22295" y1="84091" x2="22295" y2="84091"/>
                                        <a14:backgroundMark x1="22575" y1="84091" x2="22575" y2="84091"/>
                                        <a14:backgroundMark x1="22575" y1="84711" x2="22575" y2="84711"/>
                                        <a14:backgroundMark x1="13433" y1="47314" x2="13433" y2="49380"/>
                                        <a14:backgroundMark x1="23134" y1="39876" x2="23787" y2="44215"/>
                                        <a14:backgroundMark x1="17257" y1="38843" x2="18470" y2="37397"/>
                                        <a14:backgroundMark x1="13526" y1="64876" x2="14179" y2="76860"/>
                                        <a14:backgroundMark x1="21735" y1="72521" x2="21735" y2="72521"/>
                                        <a14:backgroundMark x1="21269" y1="72521" x2="21269" y2="72521"/>
                                        <a14:backgroundMark x1="22295" y1="84504" x2="22295" y2="84504"/>
                                        <a14:backgroundMark x1="17631" y1="37397" x2="17631" y2="37397"/>
                                        <a14:backgroundMark x1="18284" y1="36570" x2="18284" y2="36570"/>
                                        <a14:backgroundMark x1="18004" y1="37190" x2="18004" y2="37190"/>
                                        <a14:backgroundMark x1="17631" y1="38223" x2="17631" y2="38223"/>
                                        <a14:backgroundMark x1="15765" y1="42769" x2="15765" y2="42769"/>
                                        <a14:backgroundMark x1="15951" y1="42562" x2="15951" y2="42562"/>
                                        <a14:backgroundMark x1="20802" y1="35744" x2="20802" y2="35744"/>
                                        <a14:backgroundMark x1="15765" y1="43802" x2="15765" y2="43802"/>
                                        <a14:backgroundMark x1="22575" y1="85124" x2="22575" y2="85124"/>
                                        <a14:backgroundMark x1="21455" y1="71488" x2="21455" y2="71488"/>
                                        <a14:backgroundMark x1="21549" y1="72521" x2="21549" y2="72521"/>
                                        <a14:backgroundMark x1="23881" y1="43802" x2="23881" y2="43802"/>
                                        <a14:backgroundMark x1="13246" y1="51240" x2="13246" y2="51240"/>
                                        <a14:backgroundMark x1="13993" y1="57231" x2="13993" y2="57231"/>
                                        <a14:backgroundMark x1="13899" y1="58264" x2="13899" y2="58264"/>
                                        <a14:backgroundMark x1="13993" y1="58471" x2="14366" y2="54752"/>
                                        <a14:backgroundMark x1="23321" y1="85744" x2="22668" y2="85124"/>
                                        <a14:backgroundMark x1="15765" y1="45248" x2="23787" y2="44008"/>
                                        <a14:backgroundMark x1="23787" y1="44008" x2="23694" y2="45661"/>
                                        <a14:backgroundMark x1="57463" y1="90496" x2="62034" y2="9090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745" cy="715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</w:tcPr>
          <w:p w14:paraId="5E8558A7" w14:textId="77777777" w:rsidR="008759F5" w:rsidRPr="00FC4F0D" w:rsidRDefault="008759F5">
            <w:pPr>
              <w:spacing w:after="0" w:line="240" w:lineRule="auto"/>
              <w:rPr>
                <w:rFonts w:ascii="TH SarabunIT๙" w:eastAsia="Times New Roman" w:hAnsi="TH SarabunIT๙" w:cs="TH SarabunIT๙"/>
                <w:bCs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14:paraId="3CA6D7D5" w14:textId="77777777" w:rsidR="008759F5" w:rsidRPr="003C32BF" w:rsidRDefault="008759F5">
            <w:pPr>
              <w:spacing w:after="0" w:line="240" w:lineRule="auto"/>
              <w:rPr>
                <w:rFonts w:ascii="TH SarabunIT๙" w:eastAsia="Times New Roman" w:hAnsi="TH SarabunIT๙" w:cs="TH SarabunIT๙"/>
              </w:rPr>
            </w:pPr>
          </w:p>
        </w:tc>
      </w:tr>
      <w:tr w:rsidR="008759F5" w:rsidRPr="003C32BF" w14:paraId="0B3FCC83" w14:textId="77777777">
        <w:trPr>
          <w:trHeight w:val="480"/>
          <w:jc w:val="center"/>
        </w:trPr>
        <w:tc>
          <w:tcPr>
            <w:tcW w:w="84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0CBED" w14:textId="5BADD08C" w:rsidR="008759F5" w:rsidRPr="00FC4F0D" w:rsidRDefault="00000000">
            <w:pPr>
              <w:spacing w:after="0" w:line="240" w:lineRule="auto"/>
              <w:rPr>
                <w:rFonts w:ascii="TH SarabunIT๙" w:eastAsia="Sarabun" w:hAnsi="TH SarabunIT๙" w:cs="TH SarabunIT๙" w:hint="cs"/>
                <w:bCs/>
                <w:color w:val="000000"/>
                <w:sz w:val="36"/>
                <w:szCs w:val="36"/>
                <w:cs/>
              </w:rPr>
            </w:pPr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 xml:space="preserve">                                   </w:t>
            </w:r>
            <w:proofErr w:type="spellStart"/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>พันตำรวจเอก</w:t>
            </w:r>
            <w:proofErr w:type="spellEnd"/>
          </w:p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C3450" w14:textId="77777777" w:rsidR="008759F5" w:rsidRPr="003C32BF" w:rsidRDefault="008759F5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6"/>
                <w:szCs w:val="36"/>
              </w:rPr>
            </w:pPr>
          </w:p>
        </w:tc>
      </w:tr>
      <w:tr w:rsidR="008759F5" w:rsidRPr="003C32BF" w14:paraId="3A7F0BE0" w14:textId="77777777">
        <w:trPr>
          <w:trHeight w:val="450"/>
          <w:jc w:val="center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958333" w14:textId="77777777" w:rsidR="008759F5" w:rsidRPr="00FC4F0D" w:rsidRDefault="008759F5">
            <w:pPr>
              <w:spacing w:after="0" w:line="240" w:lineRule="auto"/>
              <w:rPr>
                <w:rFonts w:ascii="TH SarabunIT๙" w:eastAsia="Times New Roman" w:hAnsi="TH SarabunIT๙" w:cs="TH SarabunIT๙"/>
                <w:bCs/>
              </w:rPr>
            </w:pP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D70B8C" w14:textId="77777777" w:rsidR="008759F5" w:rsidRPr="00FC4F0D" w:rsidRDefault="008759F5">
            <w:pPr>
              <w:spacing w:after="0" w:line="240" w:lineRule="auto"/>
              <w:rPr>
                <w:rFonts w:ascii="TH SarabunIT๙" w:eastAsia="Times New Roman" w:hAnsi="TH SarabunIT๙" w:cs="TH SarabunIT๙"/>
                <w:bCs/>
              </w:rPr>
            </w:pPr>
          </w:p>
        </w:tc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E2F9C3" w14:textId="77777777" w:rsidR="008759F5" w:rsidRPr="00FC4F0D" w:rsidRDefault="008759F5">
            <w:pPr>
              <w:spacing w:after="0" w:line="240" w:lineRule="auto"/>
              <w:rPr>
                <w:rFonts w:ascii="TH SarabunIT๙" w:eastAsia="Times New Roman" w:hAnsi="TH SarabunIT๙" w:cs="TH SarabunIT๙"/>
                <w:bCs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948A01" w14:textId="77777777" w:rsidR="008759F5" w:rsidRPr="003C32BF" w:rsidRDefault="008759F5">
            <w:pPr>
              <w:spacing w:after="0" w:line="240" w:lineRule="auto"/>
              <w:rPr>
                <w:rFonts w:ascii="TH SarabunIT๙" w:eastAsia="Times New Roman" w:hAnsi="TH SarabunIT๙" w:cs="TH SarabunIT๙"/>
              </w:rPr>
            </w:pPr>
          </w:p>
        </w:tc>
      </w:tr>
      <w:tr w:rsidR="008759F5" w:rsidRPr="00FC4F0D" w14:paraId="7A3CBC75" w14:textId="77777777">
        <w:trPr>
          <w:trHeight w:val="480"/>
          <w:jc w:val="center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F75D1B" w14:textId="77777777" w:rsidR="008759F5" w:rsidRPr="00FC4F0D" w:rsidRDefault="008759F5">
            <w:pPr>
              <w:spacing w:after="0" w:line="240" w:lineRule="auto"/>
              <w:rPr>
                <w:rFonts w:ascii="TH SarabunIT๙" w:eastAsia="Times New Roman" w:hAnsi="TH SarabunIT๙" w:cs="TH SarabunIT๙"/>
                <w:bCs/>
              </w:rPr>
            </w:pPr>
          </w:p>
        </w:tc>
        <w:tc>
          <w:tcPr>
            <w:tcW w:w="5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B93BF" w14:textId="67F1DFE6" w:rsidR="008759F5" w:rsidRPr="00FC4F0D" w:rsidRDefault="0000000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</w:pPr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 xml:space="preserve"> (</w:t>
            </w:r>
            <w:r w:rsidR="003C32BF" w:rsidRPr="00FC4F0D">
              <w:rPr>
                <w:rFonts w:ascii="TH SarabunIT๙" w:eastAsia="Sarabun" w:hAnsi="TH SarabunIT๙" w:cs="TH SarabunIT๙" w:hint="cs"/>
                <w:b/>
                <w:color w:val="000000"/>
                <w:sz w:val="36"/>
                <w:szCs w:val="36"/>
                <w:cs/>
              </w:rPr>
              <w:t>พิมุข นาคขำพันธ์</w:t>
            </w:r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>)</w:t>
            </w:r>
            <w:r w:rsid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1FF668" w14:textId="77777777" w:rsidR="008759F5" w:rsidRPr="00FC4F0D" w:rsidRDefault="008759F5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</w:pPr>
          </w:p>
        </w:tc>
      </w:tr>
      <w:tr w:rsidR="008759F5" w:rsidRPr="00FC4F0D" w14:paraId="4E78E8E6" w14:textId="77777777">
        <w:trPr>
          <w:trHeight w:val="420"/>
          <w:jc w:val="center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16DC0E" w14:textId="77777777" w:rsidR="008759F5" w:rsidRPr="00FC4F0D" w:rsidRDefault="008759F5">
            <w:pPr>
              <w:spacing w:after="0" w:line="240" w:lineRule="auto"/>
              <w:rPr>
                <w:rFonts w:ascii="TH SarabunIT๙" w:eastAsia="Times New Roman" w:hAnsi="TH SarabunIT๙" w:cs="TH SarabunIT๙"/>
                <w:bCs/>
              </w:rPr>
            </w:pPr>
          </w:p>
        </w:tc>
        <w:tc>
          <w:tcPr>
            <w:tcW w:w="5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4A8D4" w14:textId="45277536" w:rsidR="008759F5" w:rsidRPr="00FC4F0D" w:rsidRDefault="0000000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  <w:cs/>
              </w:rPr>
            </w:pPr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 xml:space="preserve">   </w:t>
            </w:r>
            <w:r w:rsid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 xml:space="preserve"> </w:t>
            </w:r>
            <w:proofErr w:type="spellStart"/>
            <w:r w:rsidRPr="00FC4F0D"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  <w:t>ผู้กำกับการสถานีตำรวจ</w:t>
            </w:r>
            <w:proofErr w:type="spellEnd"/>
            <w:r w:rsidR="003C32BF" w:rsidRPr="00FC4F0D">
              <w:rPr>
                <w:rFonts w:ascii="TH SarabunIT๙" w:eastAsia="Sarabun" w:hAnsi="TH SarabunIT๙" w:cs="TH SarabunIT๙" w:hint="cs"/>
                <w:b/>
                <w:color w:val="000000"/>
                <w:sz w:val="36"/>
                <w:szCs w:val="36"/>
                <w:cs/>
              </w:rPr>
              <w:t>ภูธรนายายอาม</w:t>
            </w:r>
          </w:p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D9925" w14:textId="77777777" w:rsidR="008759F5" w:rsidRPr="00FC4F0D" w:rsidRDefault="008759F5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6"/>
                <w:szCs w:val="36"/>
              </w:rPr>
            </w:pPr>
          </w:p>
        </w:tc>
      </w:tr>
    </w:tbl>
    <w:p w14:paraId="0F8B8BD6" w14:textId="77777777" w:rsidR="008759F5" w:rsidRPr="00FC4F0D" w:rsidRDefault="008759F5">
      <w:pPr>
        <w:jc w:val="center"/>
        <w:rPr>
          <w:rFonts w:ascii="TH SarabunIT๙" w:hAnsi="TH SarabunIT๙" w:cs="TH SarabunIT๙"/>
          <w:bCs/>
          <w:sz w:val="24"/>
          <w:szCs w:val="24"/>
        </w:rPr>
      </w:pPr>
    </w:p>
    <w:sectPr w:rsidR="008759F5" w:rsidRPr="00FC4F0D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195372-0E6F-4B9B-86E5-E145997B4DA0}"/>
    <w:embedBold r:id="rId2" w:fontKey="{43B282CA-8B44-40C3-B1AB-85E69C2A55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CA1D478-A909-45CC-AEB0-CC38B5DF9D17}"/>
    <w:embedItalic r:id="rId4" w:fontKey="{86E90E48-835B-4552-9F94-89E1343260F0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2EE87533-D52A-417B-B8AC-7A2DECB54A96}"/>
    <w:embedBold r:id="rId6" w:fontKey="{39EE0ADA-0D05-40F2-8AA9-FACCC77247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rabun">
    <w:charset w:val="00"/>
    <w:family w:val="auto"/>
    <w:pitch w:val="default"/>
    <w:embedRegular r:id="rId7" w:fontKey="{41FDF590-7297-4DB2-B517-020747674BC7}"/>
    <w:embedBold r:id="rId8" w:fontKey="{FE09ADF1-288B-4A56-89AB-EE629B9E8F0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2A993F4D-7304-474E-9234-67701729C58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06D4C56D-B305-40AB-A80B-ED89A04B40D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02E11648-AA45-4160-9FE3-BC2E45ADB2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9F5"/>
    <w:rsid w:val="00306320"/>
    <w:rsid w:val="003C32BF"/>
    <w:rsid w:val="004C669D"/>
    <w:rsid w:val="008759F5"/>
    <w:rsid w:val="009A5870"/>
    <w:rsid w:val="009E23AA"/>
    <w:rsid w:val="00B66E3D"/>
    <w:rsid w:val="00D404D9"/>
    <w:rsid w:val="00E11846"/>
    <w:rsid w:val="00FC4F0D"/>
    <w:rsid w:val="00FF3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BE75E"/>
  <w15:docId w15:val="{33A43BCB-7485-41AD-A57C-8E10DD7ED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GzTUcADglRj5s07ErtVc6M6arw==">CgMxLjA4AHIhMWNTdkgyQjBFRjU5eXBueWlSbUljTFFQRmpqYlkySzcy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 Chakkrit</dc:creator>
  <cp:lastModifiedBy>cybervillage.arm@gmail.com</cp:lastModifiedBy>
  <cp:revision>2</cp:revision>
  <dcterms:created xsi:type="dcterms:W3CDTF">2026-05-20T08:17:00Z</dcterms:created>
  <dcterms:modified xsi:type="dcterms:W3CDTF">2026-05-20T08:17:00Z</dcterms:modified>
</cp:coreProperties>
</file>